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DF6BBC" w14:textId="77777777" w:rsidR="00F05B06" w:rsidRPr="00F05B06" w:rsidRDefault="00F05B06" w:rsidP="00F05B06">
      <w:pPr>
        <w:shd w:val="clear" w:color="auto" w:fill="FFFFFF"/>
        <w:spacing w:line="240" w:lineRule="auto"/>
        <w:textAlignment w:val="baseline"/>
        <w:rPr>
          <w:rFonts w:ascii="Ubuntu" w:eastAsia="Times New Roman" w:hAnsi="Ubuntu" w:cs="Times New Roman"/>
          <w:color w:val="454545"/>
          <w:sz w:val="21"/>
          <w:szCs w:val="21"/>
          <w:lang w:eastAsia="el-GR"/>
        </w:rPr>
      </w:pPr>
      <w:r w:rsidRPr="00F05B06">
        <w:rPr>
          <w:rFonts w:ascii="Ubuntu" w:eastAsia="Times New Roman" w:hAnsi="Ubuntu" w:cs="Times New Roman"/>
          <w:color w:val="454545"/>
          <w:sz w:val="21"/>
          <w:szCs w:val="21"/>
          <w:lang w:eastAsia="el-GR"/>
        </w:rPr>
        <w:fldChar w:fldCharType="begin"/>
      </w:r>
      <w:r w:rsidRPr="00F05B06">
        <w:rPr>
          <w:rFonts w:ascii="Ubuntu" w:eastAsia="Times New Roman" w:hAnsi="Ubuntu" w:cs="Times New Roman"/>
          <w:color w:val="454545"/>
          <w:sz w:val="21"/>
          <w:szCs w:val="21"/>
          <w:lang w:eastAsia="el-GR"/>
        </w:rPr>
        <w:instrText xml:space="preserve"> HYPERLINK "https://www.dsa.gr/%CE%B4%CE%B5%CE%BB%CF%84%CE%AF%CE%B1-%CF%84%CF%8D%CF%80%CE%BF%CF%85" </w:instrText>
      </w:r>
      <w:r w:rsidRPr="00F05B06">
        <w:rPr>
          <w:rFonts w:ascii="Ubuntu" w:eastAsia="Times New Roman" w:hAnsi="Ubuntu" w:cs="Times New Roman"/>
          <w:color w:val="454545"/>
          <w:sz w:val="21"/>
          <w:szCs w:val="21"/>
          <w:lang w:eastAsia="el-GR"/>
        </w:rPr>
        <w:fldChar w:fldCharType="separate"/>
      </w:r>
      <w:r w:rsidRPr="00F05B06">
        <w:rPr>
          <w:rFonts w:ascii="Ubuntu" w:eastAsia="Times New Roman" w:hAnsi="Ubuntu" w:cs="Times New Roman"/>
          <w:color w:val="454545"/>
          <w:sz w:val="21"/>
          <w:szCs w:val="21"/>
          <w:bdr w:val="none" w:sz="0" w:space="0" w:color="auto" w:frame="1"/>
          <w:lang w:eastAsia="el-GR"/>
        </w:rPr>
        <w:t>Δελτία Τύπου</w:t>
      </w:r>
      <w:r w:rsidRPr="00F05B06">
        <w:rPr>
          <w:rFonts w:ascii="Ubuntu" w:eastAsia="Times New Roman" w:hAnsi="Ubuntu" w:cs="Times New Roman"/>
          <w:color w:val="454545"/>
          <w:sz w:val="21"/>
          <w:szCs w:val="21"/>
          <w:lang w:eastAsia="el-GR"/>
        </w:rPr>
        <w:fldChar w:fldCharType="end"/>
      </w:r>
      <w:r w:rsidRPr="00F05B06">
        <w:rPr>
          <w:rFonts w:ascii="Ubuntu" w:eastAsia="Times New Roman" w:hAnsi="Ubuntu" w:cs="Times New Roman"/>
          <w:color w:val="454545"/>
          <w:sz w:val="21"/>
          <w:szCs w:val="21"/>
          <w:lang w:eastAsia="el-GR"/>
        </w:rPr>
        <w:t> | </w:t>
      </w:r>
      <w:hyperlink r:id="rId5" w:history="1">
        <w:r w:rsidRPr="00F05B06">
          <w:rPr>
            <w:rFonts w:ascii="Ubuntu" w:eastAsia="Times New Roman" w:hAnsi="Ubuntu" w:cs="Times New Roman"/>
            <w:color w:val="454545"/>
            <w:sz w:val="21"/>
            <w:szCs w:val="21"/>
            <w:bdr w:val="none" w:sz="0" w:space="0" w:color="auto" w:frame="1"/>
            <w:lang w:eastAsia="el-GR"/>
          </w:rPr>
          <w:t>Αποφάσεις Ολομέλειας</w:t>
        </w:r>
      </w:hyperlink>
      <w:r w:rsidRPr="00F05B06">
        <w:rPr>
          <w:rFonts w:ascii="Ubuntu" w:eastAsia="Times New Roman" w:hAnsi="Ubuntu" w:cs="Times New Roman"/>
          <w:color w:val="454545"/>
          <w:sz w:val="21"/>
          <w:szCs w:val="21"/>
          <w:lang w:eastAsia="el-GR"/>
        </w:rPr>
        <w:t> | 12/12/2022</w:t>
      </w:r>
    </w:p>
    <w:p w14:paraId="6A34F997" w14:textId="77777777" w:rsidR="00F05B06" w:rsidRPr="00F05B06" w:rsidRDefault="00F05B06" w:rsidP="00F05B06">
      <w:pPr>
        <w:pBdr>
          <w:bottom w:val="dashed" w:sz="6" w:space="3" w:color="BFBFBF"/>
        </w:pBdr>
        <w:shd w:val="clear" w:color="auto" w:fill="FFFFFF"/>
        <w:spacing w:after="0" w:line="240" w:lineRule="auto"/>
        <w:textAlignment w:val="baseline"/>
        <w:outlineLvl w:val="0"/>
        <w:rPr>
          <w:rFonts w:ascii="Georgia" w:eastAsia="Times New Roman" w:hAnsi="Georgia" w:cs="Times New Roman"/>
          <w:b/>
          <w:bCs/>
          <w:color w:val="07234A"/>
          <w:kern w:val="36"/>
          <w:sz w:val="48"/>
          <w:szCs w:val="48"/>
          <w:lang w:eastAsia="el-GR"/>
        </w:rPr>
      </w:pPr>
      <w:r w:rsidRPr="00F05B06">
        <w:rPr>
          <w:rFonts w:ascii="Georgia" w:eastAsia="Times New Roman" w:hAnsi="Georgia" w:cs="Times New Roman"/>
          <w:b/>
          <w:bCs/>
          <w:color w:val="07234A"/>
          <w:kern w:val="36"/>
          <w:sz w:val="48"/>
          <w:szCs w:val="48"/>
          <w:lang w:eastAsia="el-GR"/>
        </w:rPr>
        <w:t>"Ο υπουργός Εργασίας ΑΚΟΥΕΙ τα επιχειρηματικά συμφέροντα και ΔΕΝ ΑΚΟΥΕΙ την κραυγή αγωνίας επιστημόνων και ελεύθερων επαγγελματιών»</w:t>
      </w:r>
    </w:p>
    <w:p w14:paraId="0D57FE16" w14:textId="6623DE99" w:rsidR="00F05B06" w:rsidRPr="00F05B06" w:rsidRDefault="00F05B06" w:rsidP="00F05B06">
      <w:pPr>
        <w:shd w:val="clear" w:color="auto" w:fill="FFFFFF"/>
        <w:spacing w:after="0" w:line="240" w:lineRule="auto"/>
        <w:textAlignment w:val="baseline"/>
        <w:rPr>
          <w:rFonts w:ascii="Ubuntu" w:eastAsia="Times New Roman" w:hAnsi="Ubuntu" w:cs="Times New Roman"/>
          <w:color w:val="202020"/>
          <w:sz w:val="24"/>
          <w:szCs w:val="24"/>
          <w:lang w:eastAsia="el-GR"/>
        </w:rPr>
      </w:pPr>
    </w:p>
    <w:p w14:paraId="03BB3882" w14:textId="77777777" w:rsidR="00F05B06" w:rsidRPr="00F05B06" w:rsidRDefault="00F05B06" w:rsidP="00F05B06">
      <w:pPr>
        <w:shd w:val="clear" w:color="auto" w:fill="FFFFFF"/>
        <w:spacing w:before="100" w:beforeAutospacing="1" w:after="100" w:afterAutospacing="1" w:line="240" w:lineRule="auto"/>
        <w:textAlignment w:val="baseline"/>
        <w:rPr>
          <w:rFonts w:ascii="inherit" w:eastAsia="Times New Roman" w:hAnsi="inherit" w:cs="Times New Roman"/>
          <w:color w:val="202020"/>
          <w:sz w:val="24"/>
          <w:szCs w:val="24"/>
          <w:lang w:eastAsia="el-GR"/>
        </w:rPr>
      </w:pPr>
      <w:r w:rsidRPr="00F05B06">
        <w:rPr>
          <w:rFonts w:ascii="inherit" w:eastAsia="Times New Roman" w:hAnsi="inherit" w:cs="Times New Roman"/>
          <w:color w:val="202020"/>
          <w:sz w:val="24"/>
          <w:szCs w:val="24"/>
          <w:lang w:eastAsia="el-GR"/>
        </w:rPr>
        <w:t>Συγκέντρωση διαμαρτυρίας πραγματοποίησε σήμερα η Ολομέλεια των Προέδρων των Δικηγορικών Συλλόγων Ελλάδος έξω από το Υπουργείο Εργασίας για την αύξηση των ασφαλιστικών εισφορών και για την Κυβερνητική αδιαφορία στην οικονομική στήριξη του κλάδου και στην επίλυση των προβλημάτων του.</w:t>
      </w:r>
    </w:p>
    <w:p w14:paraId="407394A4" w14:textId="77777777" w:rsidR="00F05B06" w:rsidRPr="00F05B06" w:rsidRDefault="00F05B06" w:rsidP="00F05B06">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F05B06">
        <w:rPr>
          <w:rFonts w:ascii="inherit" w:eastAsia="Times New Roman" w:hAnsi="inherit" w:cs="Times New Roman"/>
          <w:color w:val="202020"/>
          <w:sz w:val="24"/>
          <w:szCs w:val="24"/>
          <w:lang w:eastAsia="el-GR"/>
        </w:rPr>
        <w:t>Στη συγκέντρωση, πέραν των Προέδρων και των μελών των Διοικητικών Συμβουλίων των Δικηγορικών Συλλόγων της Χώρας, παρευρέθησαν και απηύθυναν χαιρετισμό οι : </w:t>
      </w:r>
      <w:r w:rsidRPr="00F05B06">
        <w:rPr>
          <w:rFonts w:ascii="inherit" w:eastAsia="Times New Roman" w:hAnsi="inherit" w:cs="Times New Roman"/>
          <w:b/>
          <w:bCs/>
          <w:color w:val="202020"/>
          <w:sz w:val="24"/>
          <w:szCs w:val="24"/>
          <w:bdr w:val="none" w:sz="0" w:space="0" w:color="auto" w:frame="1"/>
          <w:lang w:eastAsia="el-GR"/>
        </w:rPr>
        <w:t>Γεώργιος Καββαθάς</w:t>
      </w:r>
      <w:r w:rsidRPr="00F05B06">
        <w:rPr>
          <w:rFonts w:ascii="inherit" w:eastAsia="Times New Roman" w:hAnsi="inherit" w:cs="Times New Roman"/>
          <w:color w:val="202020"/>
          <w:sz w:val="24"/>
          <w:szCs w:val="24"/>
          <w:lang w:eastAsia="el-GR"/>
        </w:rPr>
        <w:t>, Πρόεδρος ΓΣΕΒΕΕ, </w:t>
      </w:r>
      <w:r w:rsidRPr="00F05B06">
        <w:rPr>
          <w:rFonts w:ascii="inherit" w:eastAsia="Times New Roman" w:hAnsi="inherit" w:cs="Times New Roman"/>
          <w:b/>
          <w:bCs/>
          <w:color w:val="202020"/>
          <w:sz w:val="24"/>
          <w:szCs w:val="24"/>
          <w:bdr w:val="none" w:sz="0" w:space="0" w:color="auto" w:frame="1"/>
          <w:lang w:eastAsia="el-GR"/>
        </w:rPr>
        <w:t>Γεώργιος Ρούσκα</w:t>
      </w:r>
      <w:r w:rsidRPr="00F05B06">
        <w:rPr>
          <w:rFonts w:ascii="inherit" w:eastAsia="Times New Roman" w:hAnsi="inherit" w:cs="Times New Roman"/>
          <w:color w:val="202020"/>
          <w:sz w:val="24"/>
          <w:szCs w:val="24"/>
          <w:lang w:eastAsia="el-GR"/>
        </w:rPr>
        <w:t>ς, Πρόεδρος Συντονιστικής Επιτροπής Συμβολαιογράφων, </w:t>
      </w:r>
      <w:r w:rsidRPr="00F05B06">
        <w:rPr>
          <w:rFonts w:ascii="inherit" w:eastAsia="Times New Roman" w:hAnsi="inherit" w:cs="Times New Roman"/>
          <w:b/>
          <w:bCs/>
          <w:color w:val="202020"/>
          <w:sz w:val="24"/>
          <w:szCs w:val="24"/>
          <w:bdr w:val="none" w:sz="0" w:space="0" w:color="auto" w:frame="1"/>
          <w:lang w:eastAsia="el-GR"/>
        </w:rPr>
        <w:t>Αθανάσιος Δεβλιώτης</w:t>
      </w:r>
      <w:r w:rsidRPr="00F05B06">
        <w:rPr>
          <w:rFonts w:ascii="inherit" w:eastAsia="Times New Roman" w:hAnsi="inherit" w:cs="Times New Roman"/>
          <w:color w:val="202020"/>
          <w:sz w:val="24"/>
          <w:szCs w:val="24"/>
          <w:lang w:eastAsia="el-GR"/>
        </w:rPr>
        <w:t>, Πρόεδρος Ελληνικής Οδοντιατρικής Ομοσπονδίας,</w:t>
      </w:r>
      <w:r w:rsidRPr="00F05B06">
        <w:rPr>
          <w:rFonts w:ascii="inherit" w:eastAsia="Times New Roman" w:hAnsi="inherit" w:cs="Times New Roman"/>
          <w:b/>
          <w:bCs/>
          <w:color w:val="202020"/>
          <w:sz w:val="24"/>
          <w:szCs w:val="24"/>
          <w:bdr w:val="none" w:sz="0" w:space="0" w:color="auto" w:frame="1"/>
          <w:lang w:eastAsia="el-GR"/>
        </w:rPr>
        <w:t> Γιάννης Χατζηθεοδοσίου</w:t>
      </w:r>
      <w:r w:rsidRPr="00F05B06">
        <w:rPr>
          <w:rFonts w:ascii="inherit" w:eastAsia="Times New Roman" w:hAnsi="inherit" w:cs="Times New Roman"/>
          <w:color w:val="202020"/>
          <w:sz w:val="24"/>
          <w:szCs w:val="24"/>
          <w:lang w:eastAsia="el-GR"/>
        </w:rPr>
        <w:t>, Πρόεδρος Επαγγελματικού Επιμελητηρίου Αθηνών, </w:t>
      </w:r>
      <w:r w:rsidRPr="00F05B06">
        <w:rPr>
          <w:rFonts w:ascii="inherit" w:eastAsia="Times New Roman" w:hAnsi="inherit" w:cs="Times New Roman"/>
          <w:b/>
          <w:bCs/>
          <w:color w:val="202020"/>
          <w:sz w:val="24"/>
          <w:szCs w:val="24"/>
          <w:bdr w:val="none" w:sz="0" w:space="0" w:color="auto" w:frame="1"/>
          <w:lang w:eastAsia="el-GR"/>
        </w:rPr>
        <w:t>Γιάννης Χαλκιαδάκης</w:t>
      </w:r>
      <w:r w:rsidRPr="00F05B06">
        <w:rPr>
          <w:rFonts w:ascii="inherit" w:eastAsia="Times New Roman" w:hAnsi="inherit" w:cs="Times New Roman"/>
          <w:color w:val="202020"/>
          <w:sz w:val="24"/>
          <w:szCs w:val="24"/>
          <w:lang w:eastAsia="el-GR"/>
        </w:rPr>
        <w:t>, Αντιπρόεδρος Ομοσπονδίας Δικαστικών Επιμελητών Ελλάδος, ως εκπρόσωπος του Προέδρου </w:t>
      </w:r>
      <w:r w:rsidRPr="00F05B06">
        <w:rPr>
          <w:rFonts w:ascii="inherit" w:eastAsia="Times New Roman" w:hAnsi="inherit" w:cs="Times New Roman"/>
          <w:b/>
          <w:bCs/>
          <w:color w:val="202020"/>
          <w:sz w:val="24"/>
          <w:szCs w:val="24"/>
          <w:bdr w:val="none" w:sz="0" w:space="0" w:color="auto" w:frame="1"/>
          <w:lang w:eastAsia="el-GR"/>
        </w:rPr>
        <w:t>Νίκου Γιάννη</w:t>
      </w:r>
      <w:r w:rsidRPr="00F05B06">
        <w:rPr>
          <w:rFonts w:ascii="inherit" w:eastAsia="Times New Roman" w:hAnsi="inherit" w:cs="Times New Roman"/>
          <w:color w:val="202020"/>
          <w:sz w:val="24"/>
          <w:szCs w:val="24"/>
          <w:lang w:eastAsia="el-GR"/>
        </w:rPr>
        <w:t>.</w:t>
      </w:r>
    </w:p>
    <w:p w14:paraId="2D1A2102" w14:textId="77777777" w:rsidR="00F05B06" w:rsidRPr="00F05B06" w:rsidRDefault="00F05B06" w:rsidP="00F05B06">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F05B06">
        <w:rPr>
          <w:rFonts w:ascii="inherit" w:eastAsia="Times New Roman" w:hAnsi="inherit" w:cs="Times New Roman"/>
          <w:color w:val="202020"/>
          <w:sz w:val="24"/>
          <w:szCs w:val="24"/>
          <w:lang w:eastAsia="el-GR"/>
        </w:rPr>
        <w:t>Ο Πρόεδρος της Ολομέλειας </w:t>
      </w:r>
      <w:r w:rsidRPr="00F05B06">
        <w:rPr>
          <w:rFonts w:ascii="inherit" w:eastAsia="Times New Roman" w:hAnsi="inherit" w:cs="Times New Roman"/>
          <w:b/>
          <w:bCs/>
          <w:color w:val="202020"/>
          <w:sz w:val="24"/>
          <w:szCs w:val="24"/>
          <w:bdr w:val="none" w:sz="0" w:space="0" w:color="auto" w:frame="1"/>
          <w:lang w:eastAsia="el-GR"/>
        </w:rPr>
        <w:t>Δημήτρης Βερβεσός</w:t>
      </w:r>
      <w:r w:rsidRPr="00F05B06">
        <w:rPr>
          <w:rFonts w:ascii="inherit" w:eastAsia="Times New Roman" w:hAnsi="inherit" w:cs="Times New Roman"/>
          <w:color w:val="202020"/>
          <w:sz w:val="24"/>
          <w:szCs w:val="24"/>
          <w:lang w:eastAsia="el-GR"/>
        </w:rPr>
        <w:t> στην ομιλία του επισήμανε: «Η αύξηση των ασφαλιστικών εισφορών από 1/1/20213 επιβαρύνει προσθετικά και πολλαπλασιαστικά όλους τους δικηγόρους, επιδεινώνοντας την ήδη δυσχερή οικονομική θέση του κλάδου τους. Η αύξηση των εισφορών είναι ένα βαθιά κοινωνικά ανάλγητο μέτρο που θέτει τους δικηγόρους, ιδίως τους νέους και πλέον αδύναμους, υπό διωγμό.</w:t>
      </w:r>
    </w:p>
    <w:p w14:paraId="5E7123DD" w14:textId="77777777" w:rsidR="00F05B06" w:rsidRPr="00F05B06" w:rsidRDefault="00F05B06" w:rsidP="00F05B06">
      <w:pPr>
        <w:shd w:val="clear" w:color="auto" w:fill="FFFFFF"/>
        <w:spacing w:before="100" w:beforeAutospacing="1" w:after="100" w:afterAutospacing="1" w:line="240" w:lineRule="auto"/>
        <w:textAlignment w:val="baseline"/>
        <w:rPr>
          <w:rFonts w:ascii="inherit" w:eastAsia="Times New Roman" w:hAnsi="inherit" w:cs="Times New Roman"/>
          <w:color w:val="202020"/>
          <w:sz w:val="24"/>
          <w:szCs w:val="24"/>
          <w:lang w:eastAsia="el-GR"/>
        </w:rPr>
      </w:pPr>
      <w:r w:rsidRPr="00F05B06">
        <w:rPr>
          <w:rFonts w:ascii="inherit" w:eastAsia="Times New Roman" w:hAnsi="inherit" w:cs="Times New Roman"/>
          <w:color w:val="202020"/>
          <w:sz w:val="24"/>
          <w:szCs w:val="24"/>
          <w:lang w:eastAsia="el-GR"/>
        </w:rPr>
        <w:t>Την ίδια στιγμή το αρμόδιο Υπουργείο Εργασίας και ο e-ΕΦΚΑ δεν εκπληρώνουν ούτε τις στοιχειώδεις υποχρεώσεις τους έναντι των δικηγόρων (μη θέσπιση ενιαίου κανονισμού παροχών, μη χορήγηση επιδόματος μητρότητας στις άμισθες μαχόμενες δικηγόρους, μη καταβολή πιστωτικών υπολοίπων της παράλληλης απασχόλησης κλπ.) Βεβαίως, τα ασφαλιστικά ζητήματα δεν είναι αποκομμένα από το σύνολο των οικονομικών θεμάτων που απασχολούν τον κλάδο, για τα οποία η Κυβέρνηση αδιαφορεί προκλητικά: την κατάργηση, άλλως μείωση του ΦΠΑ στις δικαστηριακές υπηρεσίες, απαλλαγή των δικηγόρων από το ΦΠΑ μέχρι του ποσού των 25.000 ευρώ, κατάργηση του τέλους επιτηδεύματος, επίσπευση της καταβολής των αποζημιώσεων νομικής βοήθειας κλπ.</w:t>
      </w:r>
    </w:p>
    <w:p w14:paraId="3579C2D5" w14:textId="77777777" w:rsidR="00F05B06" w:rsidRPr="00F05B06" w:rsidRDefault="00F05B06" w:rsidP="00F05B06">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F05B06">
        <w:rPr>
          <w:rFonts w:ascii="inherit" w:eastAsia="Times New Roman" w:hAnsi="inherit" w:cs="Times New Roman"/>
          <w:b/>
          <w:bCs/>
          <w:color w:val="202020"/>
          <w:sz w:val="24"/>
          <w:szCs w:val="24"/>
          <w:bdr w:val="none" w:sz="0" w:space="0" w:color="auto" w:frame="1"/>
          <w:lang w:eastAsia="el-GR"/>
        </w:rPr>
        <w:t xml:space="preserve">Ο Υπουργός, δυστυχώς, από αυτά που βλέπουν το φως της δημοσιότητας, ως φαίνεται, ακούει τα επιχειρηματικά συμφέροντα και όχι την κραυγή </w:t>
      </w:r>
      <w:r w:rsidRPr="00F05B06">
        <w:rPr>
          <w:rFonts w:ascii="inherit" w:eastAsia="Times New Roman" w:hAnsi="inherit" w:cs="Times New Roman"/>
          <w:b/>
          <w:bCs/>
          <w:color w:val="202020"/>
          <w:sz w:val="24"/>
          <w:szCs w:val="24"/>
          <w:bdr w:val="none" w:sz="0" w:space="0" w:color="auto" w:frame="1"/>
          <w:lang w:eastAsia="el-GR"/>
        </w:rPr>
        <w:lastRenderedPageBreak/>
        <w:t>αγωνίας της κοινωνίας των επιστημόνων και των ελεύθερων επαγγελματιών.</w:t>
      </w:r>
    </w:p>
    <w:p w14:paraId="1B342E49" w14:textId="77777777" w:rsidR="00F05B06" w:rsidRPr="00F05B06" w:rsidRDefault="00F05B06" w:rsidP="00F05B06">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F05B06">
        <w:rPr>
          <w:rFonts w:ascii="inherit" w:eastAsia="Times New Roman" w:hAnsi="inherit" w:cs="Times New Roman"/>
          <w:b/>
          <w:bCs/>
          <w:color w:val="202020"/>
          <w:sz w:val="24"/>
          <w:szCs w:val="24"/>
          <w:bdr w:val="none" w:sz="0" w:space="0" w:color="auto" w:frame="1"/>
          <w:lang w:eastAsia="el-GR"/>
        </w:rPr>
        <w:t>Ο Υπουργός</w:t>
      </w:r>
      <w:r w:rsidRPr="00F05B06">
        <w:rPr>
          <w:rFonts w:ascii="inherit" w:eastAsia="Times New Roman" w:hAnsi="inherit" w:cs="Times New Roman"/>
          <w:color w:val="202020"/>
          <w:sz w:val="24"/>
          <w:szCs w:val="24"/>
          <w:lang w:eastAsia="el-GR"/>
        </w:rPr>
        <w:t>, μετά την παντελώς αδικαιολόγητη άρνησή του επί ένα μήνα τώρα αλλά ακόμα και σήμερα να δεχθεί τους εκπροσώπους της Ολομέλειας </w:t>
      </w:r>
      <w:r w:rsidRPr="00F05B06">
        <w:rPr>
          <w:rFonts w:ascii="inherit" w:eastAsia="Times New Roman" w:hAnsi="inherit" w:cs="Times New Roman"/>
          <w:b/>
          <w:bCs/>
          <w:color w:val="202020"/>
          <w:sz w:val="24"/>
          <w:szCs w:val="24"/>
          <w:bdr w:val="none" w:sz="0" w:space="0" w:color="auto" w:frame="1"/>
          <w:lang w:eastAsia="el-GR"/>
        </w:rPr>
        <w:t>αποτελεί πλέον persona non grata για τους δικηγόρους</w:t>
      </w:r>
      <w:r w:rsidRPr="00F05B06">
        <w:rPr>
          <w:rFonts w:ascii="inherit" w:eastAsia="Times New Roman" w:hAnsi="inherit" w:cs="Times New Roman"/>
          <w:color w:val="202020"/>
          <w:sz w:val="24"/>
          <w:szCs w:val="24"/>
          <w:lang w:eastAsia="el-GR"/>
        </w:rPr>
        <w:t>.Επιδεικνύει προσβλητική και απαξιωτική συμπεριφορά και μάλιστα προς τους συναδέλφους του. Δεν έχει θέση ανάμεσά μας».</w:t>
      </w:r>
    </w:p>
    <w:p w14:paraId="3BE0763E" w14:textId="77777777" w:rsidR="00F05B06" w:rsidRPr="00F05B06" w:rsidRDefault="00F05B06" w:rsidP="00F05B06">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F05B06">
        <w:rPr>
          <w:rFonts w:ascii="inherit" w:eastAsia="Times New Roman" w:hAnsi="inherit" w:cs="Times New Roman"/>
          <w:color w:val="202020"/>
          <w:sz w:val="24"/>
          <w:szCs w:val="24"/>
          <w:u w:val="single"/>
          <w:bdr w:val="none" w:sz="0" w:space="0" w:color="auto" w:frame="1"/>
          <w:lang w:eastAsia="el-GR"/>
        </w:rPr>
        <w:t>Στη συνέχεια, λόγω της άρνησης του Υπουργού να δεχθεί τους θεσμικούς εκπροσώπους του κλάδου, θυροκολλήθηκε στο Υπουργείο Εργασίας Ψήφισμα διαμαρτυρίας με τις υπογραφές 16.618 δικηγόρων της Χώρας.</w:t>
      </w:r>
    </w:p>
    <w:p w14:paraId="2D250C8E" w14:textId="77777777" w:rsidR="00F05B06" w:rsidRPr="00F05B06" w:rsidRDefault="00F05B06" w:rsidP="00F05B06">
      <w:pPr>
        <w:shd w:val="clear" w:color="auto" w:fill="FFFFFF"/>
        <w:spacing w:before="100" w:beforeAutospacing="1" w:after="100" w:afterAutospacing="1" w:line="240" w:lineRule="auto"/>
        <w:textAlignment w:val="baseline"/>
        <w:rPr>
          <w:rFonts w:ascii="inherit" w:eastAsia="Times New Roman" w:hAnsi="inherit" w:cs="Times New Roman"/>
          <w:color w:val="202020"/>
          <w:sz w:val="24"/>
          <w:szCs w:val="24"/>
          <w:lang w:eastAsia="el-GR"/>
        </w:rPr>
      </w:pPr>
      <w:r w:rsidRPr="00F05B06">
        <w:rPr>
          <w:rFonts w:ascii="inherit" w:eastAsia="Times New Roman" w:hAnsi="inherit" w:cs="Times New Roman"/>
          <w:color w:val="202020"/>
          <w:sz w:val="24"/>
          <w:szCs w:val="24"/>
          <w:lang w:eastAsia="el-GR"/>
        </w:rPr>
        <w:t>Ο αγώνας συνεχίζεται!</w:t>
      </w:r>
    </w:p>
    <w:p w14:paraId="015F69DF" w14:textId="77777777" w:rsidR="00F05B06" w:rsidRPr="00F05B06" w:rsidRDefault="00F05B06" w:rsidP="00F05B06">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F05B06">
        <w:rPr>
          <w:rFonts w:ascii="inherit" w:eastAsia="Times New Roman" w:hAnsi="inherit" w:cs="Times New Roman"/>
          <w:b/>
          <w:bCs/>
          <w:color w:val="202020"/>
          <w:sz w:val="24"/>
          <w:szCs w:val="24"/>
          <w:bdr w:val="none" w:sz="0" w:space="0" w:color="auto" w:frame="1"/>
          <w:lang w:eastAsia="el-GR"/>
        </w:rPr>
        <w:t>---Επισυνάπτεται η ομιλία του Προέδρου της Ολομέλειας.</w:t>
      </w:r>
    </w:p>
    <w:p w14:paraId="1BB6E899" w14:textId="77777777" w:rsidR="00F05B06" w:rsidRDefault="00F05B06"/>
    <w:sectPr w:rsidR="00F05B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06"/>
    <w:rsid w:val="005F2A9F"/>
    <w:rsid w:val="00F05B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10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406">
          <w:marLeft w:val="0"/>
          <w:marRight w:val="0"/>
          <w:marTop w:val="0"/>
          <w:marBottom w:val="225"/>
          <w:divBdr>
            <w:top w:val="none" w:sz="0" w:space="0" w:color="auto"/>
            <w:left w:val="none" w:sz="0" w:space="0" w:color="auto"/>
            <w:bottom w:val="none" w:sz="0" w:space="0" w:color="auto"/>
            <w:right w:val="none" w:sz="0" w:space="0" w:color="auto"/>
          </w:divBdr>
          <w:divsChild>
            <w:div w:id="895435236">
              <w:marLeft w:val="0"/>
              <w:marRight w:val="0"/>
              <w:marTop w:val="0"/>
              <w:marBottom w:val="0"/>
              <w:divBdr>
                <w:top w:val="none" w:sz="0" w:space="0" w:color="auto"/>
                <w:left w:val="none" w:sz="0" w:space="0" w:color="auto"/>
                <w:bottom w:val="none" w:sz="0" w:space="0" w:color="auto"/>
                <w:right w:val="none" w:sz="0" w:space="0" w:color="auto"/>
              </w:divBdr>
            </w:div>
          </w:divsChild>
        </w:div>
        <w:div w:id="1398744394">
          <w:marLeft w:val="0"/>
          <w:marRight w:val="0"/>
          <w:marTop w:val="0"/>
          <w:marBottom w:val="0"/>
          <w:divBdr>
            <w:top w:val="none" w:sz="0" w:space="0" w:color="auto"/>
            <w:left w:val="none" w:sz="0" w:space="0" w:color="auto"/>
            <w:bottom w:val="none" w:sz="0" w:space="0" w:color="auto"/>
            <w:right w:val="none" w:sz="0" w:space="0" w:color="auto"/>
          </w:divBdr>
          <w:divsChild>
            <w:div w:id="2108571097">
              <w:marLeft w:val="0"/>
              <w:marRight w:val="0"/>
              <w:marTop w:val="0"/>
              <w:marBottom w:val="0"/>
              <w:divBdr>
                <w:top w:val="none" w:sz="0" w:space="0" w:color="auto"/>
                <w:left w:val="none" w:sz="0" w:space="0" w:color="auto"/>
                <w:bottom w:val="none" w:sz="0" w:space="0" w:color="auto"/>
                <w:right w:val="none" w:sz="0" w:space="0" w:color="auto"/>
              </w:divBdr>
            </w:div>
          </w:divsChild>
        </w:div>
        <w:div w:id="1364865600">
          <w:marLeft w:val="0"/>
          <w:marRight w:val="0"/>
          <w:marTop w:val="225"/>
          <w:marBottom w:val="0"/>
          <w:divBdr>
            <w:top w:val="none" w:sz="0" w:space="0" w:color="auto"/>
            <w:left w:val="none" w:sz="0" w:space="0" w:color="auto"/>
            <w:bottom w:val="none" w:sz="0" w:space="0" w:color="auto"/>
            <w:right w:val="none" w:sz="0" w:space="0" w:color="auto"/>
          </w:divBdr>
          <w:divsChild>
            <w:div w:id="151455973">
              <w:marLeft w:val="0"/>
              <w:marRight w:val="300"/>
              <w:marTop w:val="0"/>
              <w:marBottom w:val="0"/>
              <w:divBdr>
                <w:top w:val="none" w:sz="0" w:space="0" w:color="auto"/>
                <w:left w:val="none" w:sz="0" w:space="0" w:color="auto"/>
                <w:bottom w:val="none" w:sz="0" w:space="0" w:color="auto"/>
                <w:right w:val="none" w:sz="0" w:space="0" w:color="auto"/>
              </w:divBdr>
              <w:divsChild>
                <w:div w:id="232006428">
                  <w:marLeft w:val="0"/>
                  <w:marRight w:val="0"/>
                  <w:marTop w:val="0"/>
                  <w:marBottom w:val="0"/>
                  <w:divBdr>
                    <w:top w:val="none" w:sz="0" w:space="0" w:color="auto"/>
                    <w:left w:val="none" w:sz="0" w:space="0" w:color="auto"/>
                    <w:bottom w:val="none" w:sz="0" w:space="0" w:color="auto"/>
                    <w:right w:val="none" w:sz="0" w:space="0" w:color="auto"/>
                  </w:divBdr>
                  <w:divsChild>
                    <w:div w:id="150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2631">
              <w:marLeft w:val="0"/>
              <w:marRight w:val="0"/>
              <w:marTop w:val="0"/>
              <w:marBottom w:val="0"/>
              <w:divBdr>
                <w:top w:val="none" w:sz="0" w:space="0" w:color="auto"/>
                <w:left w:val="none" w:sz="0" w:space="0" w:color="auto"/>
                <w:bottom w:val="none" w:sz="0" w:space="0" w:color="auto"/>
                <w:right w:val="none" w:sz="0" w:space="0" w:color="auto"/>
              </w:divBdr>
              <w:divsChild>
                <w:div w:id="570428078">
                  <w:marLeft w:val="0"/>
                  <w:marRight w:val="0"/>
                  <w:marTop w:val="0"/>
                  <w:marBottom w:val="0"/>
                  <w:divBdr>
                    <w:top w:val="none" w:sz="0" w:space="0" w:color="auto"/>
                    <w:left w:val="none" w:sz="0" w:space="0" w:color="auto"/>
                    <w:bottom w:val="none" w:sz="0" w:space="0" w:color="auto"/>
                    <w:right w:val="none" w:sz="0" w:space="0" w:color="auto"/>
                  </w:divBdr>
                  <w:divsChild>
                    <w:div w:id="10049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 Γκαντέμης</dc:creator>
  <cp:lastModifiedBy>MARIA DASKALAKI</cp:lastModifiedBy>
  <cp:revision>2</cp:revision>
  <dcterms:created xsi:type="dcterms:W3CDTF">2022-12-13T08:45:00Z</dcterms:created>
  <dcterms:modified xsi:type="dcterms:W3CDTF">2022-12-13T08:45:00Z</dcterms:modified>
</cp:coreProperties>
</file>