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12C9E">
      <w:pPr>
        <w:pStyle w:val="4"/>
        <w:spacing w:before="1"/>
        <w:rPr>
          <w:rFonts w:ascii="Times New Roman"/>
          <w:sz w:val="19"/>
        </w:rPr>
      </w:pPr>
      <w:r>
        <w:pict>
          <v:group id="_x0000_s1026" o:spid="_x0000_s1026" o:spt="203" style="position:absolute;left:0pt;margin-left:24.15pt;margin-top:26.6pt;height:774.75pt;width:549.75pt;mso-position-horizontal-relative:page;mso-position-vertical-relative:page;z-index:-251657216;mso-width-relative:page;mso-height-relative:page;" coordorigin="483,532" coordsize="10995,15495">
            <o:lock v:ext="edit"/>
            <v:shape id="_x0000_s1027" o:spid="_x0000_s1027" o:spt="75" type="#_x0000_t75" style="position:absolute;left:5335;top:715;height:810;width:784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rect id="_x0000_s1028" o:spid="_x0000_s1028" o:spt="1" style="position:absolute;left:491;top:540;height:15480;width:10980;" filled="f" stroked="t" coordsize="21600,21600">
              <v:path/>
              <v:fill on="f" focussize="0,0"/>
              <v:stroke color="#000000"/>
              <v:imagedata o:title=""/>
              <o:lock v:ext="edit"/>
            </v:rect>
          </v:group>
        </w:pict>
      </w:r>
    </w:p>
    <w:p w14:paraId="67A06598">
      <w:pPr>
        <w:pStyle w:val="5"/>
      </w:pPr>
      <w:r>
        <w:t>ΥΠΕΥΘΥΝΗ</w:t>
      </w:r>
      <w:r>
        <w:rPr>
          <w:spacing w:val="-3"/>
        </w:rPr>
        <w:t xml:space="preserve"> </w:t>
      </w:r>
      <w:r>
        <w:t>ΔΗΛΩΣΗ</w:t>
      </w:r>
    </w:p>
    <w:p w14:paraId="6C5F0AD6">
      <w:pPr>
        <w:spacing w:before="0" w:line="182" w:lineRule="exact"/>
        <w:ind w:left="3960" w:right="3817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403A4EA4">
      <w:pPr>
        <w:pStyle w:val="4"/>
        <w:spacing w:before="1"/>
        <w:rPr>
          <w:rFonts w:ascii="Arial"/>
          <w:b/>
          <w:sz w:val="29"/>
        </w:rPr>
      </w:pPr>
      <w:r>
        <w:pict>
          <v:shape id="_x0000_s1029" o:spid="_x0000_s1029" o:spt="202" type="#_x0000_t202" style="position:absolute;left:0pt;margin-left:36.95pt;margin-top:18.9pt;height:23.05pt;width:497.4pt;mso-position-horizontal-relative:page;mso-wrap-distance-bottom:0pt;mso-wrap-distance-top:0pt;z-index:-251656192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 w14:paraId="0A739743">
                  <w:pPr>
                    <w:pStyle w:val="4"/>
                    <w:spacing w:before="19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/>
          </v:shape>
        </w:pict>
      </w:r>
    </w:p>
    <w:p w14:paraId="24B2FF70">
      <w:pPr>
        <w:pStyle w:val="4"/>
        <w:rPr>
          <w:rFonts w:ascii="Arial"/>
          <w:b/>
          <w:sz w:val="20"/>
        </w:rPr>
      </w:pPr>
    </w:p>
    <w:p w14:paraId="709E252F">
      <w:pPr>
        <w:pStyle w:val="4"/>
        <w:rPr>
          <w:rFonts w:ascii="Arial"/>
          <w:b/>
          <w:sz w:val="20"/>
        </w:rPr>
      </w:pPr>
    </w:p>
    <w:p w14:paraId="0C22A651">
      <w:pPr>
        <w:pStyle w:val="4"/>
        <w:rPr>
          <w:rFonts w:ascii="Arial"/>
          <w:b/>
          <w:sz w:val="10"/>
        </w:rPr>
      </w:pPr>
    </w:p>
    <w:tbl>
      <w:tblPr>
        <w:tblStyle w:val="3"/>
        <w:tblW w:w="0" w:type="auto"/>
        <w:tblInd w:w="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 w14:paraId="7D522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68" w:type="dxa"/>
          </w:tcPr>
          <w:p w14:paraId="468376DD">
            <w:pPr>
              <w:pStyle w:val="8"/>
              <w:spacing w:before="1"/>
              <w:rPr>
                <w:rFonts w:ascii="Arial"/>
                <w:b/>
                <w:sz w:val="21"/>
              </w:rPr>
            </w:pPr>
          </w:p>
          <w:p w14:paraId="0A020D32">
            <w:pPr>
              <w:pStyle w:val="8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14:paraId="2CB6BD6A">
            <w:pPr>
              <w:pStyle w:val="8"/>
              <w:spacing w:before="9"/>
              <w:rPr>
                <w:rFonts w:ascii="Arial"/>
                <w:b/>
                <w:sz w:val="20"/>
              </w:rPr>
            </w:pPr>
          </w:p>
          <w:p w14:paraId="11B0DA1D">
            <w:pPr>
              <w:pStyle w:val="8"/>
              <w:spacing w:line="211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Δικηγορικό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Σύλλογο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  <w:lang w:val="el-GR"/>
              </w:rPr>
              <w:t>Χανίων</w:t>
            </w:r>
            <w:bookmarkStart w:id="0" w:name="_GoBack"/>
            <w:bookmarkEnd w:id="0"/>
            <w:r>
              <w:rPr>
                <w:rFonts w:ascii="Arial" w:hAnsi="Arial"/>
                <w:b/>
                <w:sz w:val="20"/>
              </w:rPr>
              <w:t xml:space="preserve"> –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Τμήμα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Ασκούμενων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Δικηγόρων</w:t>
            </w:r>
          </w:p>
        </w:tc>
      </w:tr>
      <w:tr w14:paraId="4D4FD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68" w:type="dxa"/>
          </w:tcPr>
          <w:p w14:paraId="6EA829A6">
            <w:pPr>
              <w:pStyle w:val="8"/>
              <w:spacing w:before="2"/>
              <w:rPr>
                <w:rFonts w:ascii="Arial"/>
                <w:b/>
                <w:sz w:val="21"/>
              </w:rPr>
            </w:pPr>
          </w:p>
          <w:p w14:paraId="454F70E4">
            <w:pPr>
              <w:pStyle w:val="8"/>
              <w:spacing w:line="161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 w14:paraId="630F057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</w:tcPr>
          <w:p w14:paraId="4C6E3150">
            <w:pPr>
              <w:pStyle w:val="8"/>
              <w:spacing w:before="2"/>
              <w:rPr>
                <w:rFonts w:ascii="Arial"/>
                <w:b/>
                <w:sz w:val="21"/>
              </w:rPr>
            </w:pPr>
          </w:p>
          <w:p w14:paraId="664DC093">
            <w:pPr>
              <w:pStyle w:val="8"/>
              <w:spacing w:line="161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14:paraId="0022E61D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66E7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46" w:type="dxa"/>
            <w:gridSpan w:val="4"/>
          </w:tcPr>
          <w:p w14:paraId="53BCDE07">
            <w:pPr>
              <w:pStyle w:val="8"/>
              <w:spacing w:before="2"/>
              <w:rPr>
                <w:rFonts w:ascii="Arial"/>
                <w:b/>
                <w:sz w:val="21"/>
              </w:rPr>
            </w:pPr>
          </w:p>
          <w:p w14:paraId="7D9D5AFF">
            <w:pPr>
              <w:pStyle w:val="8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2" w:type="dxa"/>
            <w:gridSpan w:val="10"/>
          </w:tcPr>
          <w:p w14:paraId="663EFA0B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FCFD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446" w:type="dxa"/>
            <w:gridSpan w:val="4"/>
          </w:tcPr>
          <w:p w14:paraId="5E7B0811">
            <w:pPr>
              <w:pStyle w:val="8"/>
              <w:spacing w:before="2"/>
              <w:rPr>
                <w:rFonts w:ascii="Arial"/>
                <w:b/>
                <w:sz w:val="21"/>
              </w:rPr>
            </w:pPr>
          </w:p>
          <w:p w14:paraId="33867997">
            <w:pPr>
              <w:pStyle w:val="8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2" w:type="dxa"/>
            <w:gridSpan w:val="10"/>
          </w:tcPr>
          <w:p w14:paraId="4566C0F0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273B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446" w:type="dxa"/>
            <w:gridSpan w:val="4"/>
          </w:tcPr>
          <w:p w14:paraId="52597430">
            <w:pPr>
              <w:pStyle w:val="8"/>
              <w:spacing w:before="11"/>
              <w:rPr>
                <w:rFonts w:ascii="Arial"/>
                <w:b/>
                <w:sz w:val="20"/>
              </w:rPr>
            </w:pPr>
          </w:p>
          <w:p w14:paraId="6705B6DE">
            <w:pPr>
              <w:pStyle w:val="8"/>
              <w:spacing w:line="161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  <w:vertAlign w:val="baseline"/>
              </w:rPr>
              <w:t>:</w:t>
            </w:r>
          </w:p>
        </w:tc>
        <w:tc>
          <w:tcPr>
            <w:tcW w:w="7922" w:type="dxa"/>
            <w:gridSpan w:val="10"/>
          </w:tcPr>
          <w:p w14:paraId="10AFB3BF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4263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46" w:type="dxa"/>
            <w:gridSpan w:val="4"/>
          </w:tcPr>
          <w:p w14:paraId="54574869">
            <w:pPr>
              <w:pStyle w:val="8"/>
              <w:spacing w:before="2"/>
              <w:rPr>
                <w:rFonts w:ascii="Arial"/>
                <w:b/>
                <w:sz w:val="21"/>
              </w:rPr>
            </w:pPr>
          </w:p>
          <w:p w14:paraId="7DADD32A">
            <w:pPr>
              <w:pStyle w:val="8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2" w:type="dxa"/>
            <w:gridSpan w:val="10"/>
          </w:tcPr>
          <w:p w14:paraId="5D93B51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AF4B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46" w:type="dxa"/>
            <w:gridSpan w:val="4"/>
          </w:tcPr>
          <w:p w14:paraId="05617F70">
            <w:pPr>
              <w:pStyle w:val="8"/>
              <w:spacing w:before="2"/>
              <w:rPr>
                <w:rFonts w:ascii="Arial"/>
                <w:b/>
                <w:sz w:val="21"/>
              </w:rPr>
            </w:pPr>
          </w:p>
          <w:p w14:paraId="48CBB966">
            <w:pPr>
              <w:pStyle w:val="8"/>
              <w:spacing w:line="161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14:paraId="2F4D9ED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18DFAEED">
            <w:pPr>
              <w:pStyle w:val="8"/>
              <w:spacing w:before="2"/>
              <w:rPr>
                <w:rFonts w:ascii="Arial"/>
                <w:b/>
                <w:sz w:val="21"/>
              </w:rPr>
            </w:pPr>
          </w:p>
          <w:p w14:paraId="5137EED2">
            <w:pPr>
              <w:pStyle w:val="8"/>
              <w:spacing w:line="161" w:lineRule="exact"/>
              <w:ind w:left="94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2" w:type="dxa"/>
            <w:gridSpan w:val="6"/>
          </w:tcPr>
          <w:p w14:paraId="3D091F0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9645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96" w:type="dxa"/>
            <w:gridSpan w:val="2"/>
          </w:tcPr>
          <w:p w14:paraId="341057F2">
            <w:pPr>
              <w:pStyle w:val="8"/>
              <w:spacing w:before="2"/>
              <w:rPr>
                <w:rFonts w:ascii="Arial"/>
                <w:b/>
                <w:sz w:val="21"/>
              </w:rPr>
            </w:pPr>
          </w:p>
          <w:p w14:paraId="008E80E3">
            <w:pPr>
              <w:pStyle w:val="8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14:paraId="646DAAE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3257D00">
            <w:pPr>
              <w:pStyle w:val="8"/>
              <w:spacing w:before="2"/>
              <w:rPr>
                <w:rFonts w:ascii="Arial"/>
                <w:b/>
                <w:sz w:val="21"/>
              </w:rPr>
            </w:pPr>
          </w:p>
          <w:p w14:paraId="18358869">
            <w:pPr>
              <w:pStyle w:val="8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14:paraId="7B0119D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EDBE050">
            <w:pPr>
              <w:pStyle w:val="8"/>
              <w:spacing w:before="2"/>
              <w:rPr>
                <w:rFonts w:ascii="Arial"/>
                <w:b/>
                <w:sz w:val="21"/>
              </w:rPr>
            </w:pPr>
          </w:p>
          <w:p w14:paraId="7AE5842D">
            <w:pPr>
              <w:pStyle w:val="8"/>
              <w:spacing w:line="161" w:lineRule="exact"/>
              <w:ind w:left="109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1" w:type="dxa"/>
          </w:tcPr>
          <w:p w14:paraId="5ACC91F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56F04FDC">
            <w:pPr>
              <w:pStyle w:val="8"/>
              <w:spacing w:before="2"/>
              <w:rPr>
                <w:rFonts w:ascii="Arial"/>
                <w:b/>
                <w:sz w:val="21"/>
              </w:rPr>
            </w:pPr>
          </w:p>
          <w:p w14:paraId="010C7B8F">
            <w:pPr>
              <w:pStyle w:val="8"/>
              <w:spacing w:line="161" w:lineRule="exact"/>
              <w:ind w:left="109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5E44F01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75DB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3" w:type="dxa"/>
            <w:gridSpan w:val="3"/>
          </w:tcPr>
          <w:p w14:paraId="1086C2E1">
            <w:pPr>
              <w:pStyle w:val="8"/>
              <w:rPr>
                <w:rFonts w:ascii="Arial"/>
                <w:b/>
                <w:sz w:val="18"/>
              </w:rPr>
            </w:pPr>
          </w:p>
          <w:p w14:paraId="6D7D2641">
            <w:pPr>
              <w:pStyle w:val="8"/>
              <w:spacing w:before="2"/>
              <w:rPr>
                <w:rFonts w:ascii="Arial"/>
                <w:b/>
                <w:sz w:val="14"/>
              </w:rPr>
            </w:pPr>
          </w:p>
          <w:p w14:paraId="605092AD">
            <w:pPr>
              <w:pStyle w:val="8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Τηλεομοιοτύπου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(Fax):</w:t>
            </w:r>
          </w:p>
        </w:tc>
        <w:tc>
          <w:tcPr>
            <w:tcW w:w="3138" w:type="dxa"/>
            <w:gridSpan w:val="4"/>
          </w:tcPr>
          <w:p w14:paraId="15B4B39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</w:tcPr>
          <w:p w14:paraId="4F3775DA">
            <w:pPr>
              <w:pStyle w:val="8"/>
              <w:spacing w:before="3"/>
              <w:ind w:left="125" w:right="295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Δ/νση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</w:p>
          <w:p w14:paraId="69C89193">
            <w:pPr>
              <w:pStyle w:val="8"/>
              <w:spacing w:before="5" w:line="161" w:lineRule="exact"/>
              <w:ind w:left="125"/>
              <w:rPr>
                <w:sz w:val="16"/>
              </w:rPr>
            </w:pPr>
            <w:r>
              <w:rPr>
                <w:sz w:val="16"/>
              </w:rPr>
              <w:t>(Εmail):</w:t>
            </w:r>
          </w:p>
        </w:tc>
        <w:tc>
          <w:tcPr>
            <w:tcW w:w="3421" w:type="dxa"/>
            <w:gridSpan w:val="5"/>
          </w:tcPr>
          <w:p w14:paraId="68E2486C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70299E3B">
      <w:pPr>
        <w:pStyle w:val="4"/>
        <w:rPr>
          <w:rFonts w:ascii="Arial"/>
          <w:b/>
          <w:sz w:val="20"/>
        </w:rPr>
      </w:pPr>
    </w:p>
    <w:p w14:paraId="6FDD6336">
      <w:pPr>
        <w:pStyle w:val="4"/>
        <w:rPr>
          <w:rFonts w:ascii="Arial"/>
          <w:b/>
          <w:sz w:val="20"/>
        </w:rPr>
      </w:pPr>
    </w:p>
    <w:p w14:paraId="7B39188B">
      <w:pPr>
        <w:pStyle w:val="4"/>
        <w:spacing w:before="10"/>
        <w:rPr>
          <w:rFonts w:ascii="Arial"/>
          <w:b/>
          <w:sz w:val="21"/>
        </w:rPr>
      </w:pPr>
    </w:p>
    <w:tbl>
      <w:tblPr>
        <w:tblStyle w:val="3"/>
        <w:tblW w:w="0" w:type="auto"/>
        <w:tblInd w:w="1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0"/>
      </w:tblGrid>
      <w:tr w14:paraId="48EEA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430" w:type="dxa"/>
          </w:tcPr>
          <w:p w14:paraId="06180DA3">
            <w:pPr>
              <w:pStyle w:val="8"/>
              <w:spacing w:line="244" w:lineRule="auto"/>
              <w:ind w:left="115" w:right="342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κυρώσεις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position w:val="6"/>
                <w:sz w:val="12"/>
              </w:rPr>
              <w:t>(3)</w:t>
            </w:r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προβλέπονται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διατάξεις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Ν.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1599/1986,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δηλώνω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ότι:</w:t>
            </w:r>
          </w:p>
        </w:tc>
      </w:tr>
      <w:tr w14:paraId="41809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0430" w:type="dxa"/>
            <w:tcBorders>
              <w:bottom w:val="dashSmallGap" w:color="000000" w:sz="4" w:space="0"/>
            </w:tcBorders>
          </w:tcPr>
          <w:p w14:paraId="1E17AEE0">
            <w:pPr>
              <w:pStyle w:val="8"/>
              <w:spacing w:before="29"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Δεν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εμπίπτω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στις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διατάξεις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άρθρων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Κώδικα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Δικηγόρων.</w:t>
            </w:r>
          </w:p>
        </w:tc>
      </w:tr>
      <w:tr w14:paraId="32B5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430" w:type="dxa"/>
            <w:tcBorders>
              <w:top w:val="dashSmallGap" w:color="000000" w:sz="4" w:space="0"/>
              <w:bottom w:val="dashSmallGap" w:color="000000" w:sz="4" w:space="0"/>
            </w:tcBorders>
          </w:tcPr>
          <w:p w14:paraId="58C2F69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F49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430" w:type="dxa"/>
            <w:tcBorders>
              <w:top w:val="dashSmallGap" w:color="000000" w:sz="4" w:space="0"/>
              <w:bottom w:val="dashSmallGap" w:color="000000" w:sz="4" w:space="0"/>
            </w:tcBorders>
          </w:tcPr>
          <w:p w14:paraId="6389EBBB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5F4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430" w:type="dxa"/>
            <w:tcBorders>
              <w:top w:val="dashSmallGap" w:color="000000" w:sz="4" w:space="0"/>
              <w:bottom w:val="dashSmallGap" w:color="000000" w:sz="4" w:space="0"/>
            </w:tcBorders>
          </w:tcPr>
          <w:p w14:paraId="2B95A1D0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0E0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430" w:type="dxa"/>
            <w:tcBorders>
              <w:top w:val="dashSmallGap" w:color="000000" w:sz="4" w:space="0"/>
              <w:bottom w:val="dashSmallGap" w:color="000000" w:sz="4" w:space="0"/>
            </w:tcBorders>
          </w:tcPr>
          <w:p w14:paraId="22F8DF3E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D0C1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430" w:type="dxa"/>
            <w:tcBorders>
              <w:top w:val="dashSmallGap" w:color="000000" w:sz="4" w:space="0"/>
              <w:bottom w:val="dashSmallGap" w:color="000000" w:sz="4" w:space="0"/>
            </w:tcBorders>
          </w:tcPr>
          <w:p w14:paraId="0F42B4B1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AE5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430" w:type="dxa"/>
            <w:tcBorders>
              <w:top w:val="dashSmallGap" w:color="000000" w:sz="4" w:space="0"/>
              <w:bottom w:val="dashSmallGap" w:color="000000" w:sz="4" w:space="0"/>
            </w:tcBorders>
          </w:tcPr>
          <w:p w14:paraId="48E94B3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2EC6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430" w:type="dxa"/>
            <w:tcBorders>
              <w:top w:val="dashSmallGap" w:color="000000" w:sz="4" w:space="0"/>
              <w:bottom w:val="dashSmallGap" w:color="000000" w:sz="4" w:space="0"/>
            </w:tcBorders>
          </w:tcPr>
          <w:p w14:paraId="690FDB05">
            <w:pPr>
              <w:pStyle w:val="8"/>
              <w:spacing w:before="62" w:line="207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</w:tr>
    </w:tbl>
    <w:p w14:paraId="1F359976">
      <w:pPr>
        <w:pStyle w:val="4"/>
        <w:spacing w:before="6"/>
        <w:rPr>
          <w:rFonts w:ascii="Arial"/>
          <w:b/>
          <w:sz w:val="15"/>
        </w:rPr>
      </w:pPr>
    </w:p>
    <w:p w14:paraId="29359F68">
      <w:pPr>
        <w:tabs>
          <w:tab w:val="left" w:leader="dot" w:pos="9517"/>
        </w:tabs>
        <w:spacing w:before="99"/>
        <w:ind w:left="7831" w:right="0" w:firstLine="0"/>
        <w:jc w:val="left"/>
        <w:rPr>
          <w:sz w:val="16"/>
        </w:rPr>
      </w:pPr>
      <w:r>
        <w:rPr>
          <w:w w:val="105"/>
          <w:sz w:val="16"/>
        </w:rPr>
        <w:t>Ημερομηνία:</w:t>
      </w:r>
      <w:r>
        <w:rPr>
          <w:rFonts w:ascii="Times New Roman" w:hAnsi="Times New Roman"/>
          <w:w w:val="105"/>
          <w:sz w:val="16"/>
        </w:rPr>
        <w:tab/>
      </w:r>
      <w:r>
        <w:rPr>
          <w:w w:val="120"/>
          <w:sz w:val="16"/>
        </w:rPr>
        <w:t>20……</w:t>
      </w:r>
    </w:p>
    <w:p w14:paraId="768B21A6">
      <w:pPr>
        <w:pStyle w:val="4"/>
        <w:spacing w:before="7"/>
        <w:rPr>
          <w:sz w:val="16"/>
        </w:rPr>
      </w:pPr>
    </w:p>
    <w:p w14:paraId="06D6520B">
      <w:pPr>
        <w:spacing w:before="0"/>
        <w:ind w:left="9231" w:right="0" w:firstLine="0"/>
        <w:jc w:val="left"/>
        <w:rPr>
          <w:sz w:val="16"/>
        </w:rPr>
      </w:pPr>
      <w:r>
        <w:rPr>
          <w:spacing w:val="-1"/>
          <w:w w:val="110"/>
          <w:sz w:val="16"/>
        </w:rPr>
        <w:t>Ο</w:t>
      </w:r>
      <w:r>
        <w:rPr>
          <w:spacing w:val="-8"/>
          <w:w w:val="110"/>
          <w:sz w:val="16"/>
        </w:rPr>
        <w:t xml:space="preserve"> </w:t>
      </w:r>
      <w:r>
        <w:rPr>
          <w:spacing w:val="-1"/>
          <w:w w:val="115"/>
          <w:sz w:val="16"/>
        </w:rPr>
        <w:t>–</w:t>
      </w:r>
      <w:r>
        <w:rPr>
          <w:spacing w:val="-10"/>
          <w:w w:val="115"/>
          <w:sz w:val="16"/>
        </w:rPr>
        <w:t xml:space="preserve"> </w:t>
      </w:r>
      <w:r>
        <w:rPr>
          <w:spacing w:val="-1"/>
          <w:w w:val="110"/>
          <w:sz w:val="16"/>
        </w:rPr>
        <w:t>Η</w:t>
      </w:r>
      <w:r>
        <w:rPr>
          <w:spacing w:val="-11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Δηλ.</w:t>
      </w:r>
    </w:p>
    <w:p w14:paraId="3538C5F2">
      <w:pPr>
        <w:pStyle w:val="4"/>
      </w:pPr>
    </w:p>
    <w:p w14:paraId="1364E35A">
      <w:pPr>
        <w:pStyle w:val="4"/>
      </w:pPr>
    </w:p>
    <w:p w14:paraId="729B0977">
      <w:pPr>
        <w:spacing w:before="146"/>
        <w:ind w:left="9145" w:right="0" w:firstLine="0"/>
        <w:jc w:val="left"/>
        <w:rPr>
          <w:sz w:val="16"/>
        </w:rPr>
      </w:pPr>
      <w:r>
        <w:rPr>
          <w:sz w:val="16"/>
        </w:rPr>
        <w:t>(Υπογραφή)</w:t>
      </w:r>
    </w:p>
    <w:p w14:paraId="5EEF7266">
      <w:pPr>
        <w:pStyle w:val="4"/>
      </w:pPr>
    </w:p>
    <w:p w14:paraId="72723340">
      <w:pPr>
        <w:pStyle w:val="4"/>
      </w:pPr>
    </w:p>
    <w:p w14:paraId="3A21D6AA">
      <w:pPr>
        <w:pStyle w:val="4"/>
        <w:spacing w:before="1"/>
        <w:rPr>
          <w:sz w:val="19"/>
        </w:rPr>
      </w:pPr>
    </w:p>
    <w:p w14:paraId="1DAC482D">
      <w:pPr>
        <w:pStyle w:val="7"/>
        <w:numPr>
          <w:ilvl w:val="0"/>
          <w:numId w:val="1"/>
        </w:numPr>
        <w:tabs>
          <w:tab w:val="left" w:pos="383"/>
        </w:tabs>
        <w:spacing w:before="1" w:after="0" w:line="240" w:lineRule="auto"/>
        <w:ind w:left="382" w:right="0" w:hanging="271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6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6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6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8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6"/>
          <w:sz w:val="18"/>
        </w:rPr>
        <w:t xml:space="preserve"> </w:t>
      </w:r>
      <w:r>
        <w:rPr>
          <w:sz w:val="18"/>
        </w:rPr>
        <w:t>η</w:t>
      </w:r>
      <w:r>
        <w:rPr>
          <w:spacing w:val="-5"/>
          <w:sz w:val="18"/>
        </w:rPr>
        <w:t xml:space="preserve"> </w:t>
      </w:r>
      <w:r>
        <w:rPr>
          <w:sz w:val="18"/>
        </w:rPr>
        <w:t>αίτηση.</w:t>
      </w:r>
    </w:p>
    <w:p w14:paraId="2A0A6937">
      <w:pPr>
        <w:pStyle w:val="7"/>
        <w:numPr>
          <w:ilvl w:val="0"/>
          <w:numId w:val="1"/>
        </w:numPr>
        <w:tabs>
          <w:tab w:val="left" w:pos="383"/>
        </w:tabs>
        <w:spacing w:before="2" w:after="0" w:line="240" w:lineRule="auto"/>
        <w:ind w:left="382" w:right="0" w:hanging="271"/>
        <w:jc w:val="both"/>
        <w:rPr>
          <w:sz w:val="18"/>
        </w:rPr>
      </w:pPr>
      <w:r>
        <w:rPr>
          <w:w w:val="95"/>
          <w:sz w:val="18"/>
        </w:rPr>
        <w:t>Αναγράφεται</w:t>
      </w:r>
      <w:r>
        <w:rPr>
          <w:spacing w:val="27"/>
          <w:w w:val="95"/>
          <w:sz w:val="18"/>
        </w:rPr>
        <w:t xml:space="preserve"> </w:t>
      </w:r>
      <w:r>
        <w:rPr>
          <w:w w:val="95"/>
          <w:sz w:val="18"/>
        </w:rPr>
        <w:t>ολογράφως.</w:t>
      </w:r>
    </w:p>
    <w:p w14:paraId="1CBBA9EE">
      <w:pPr>
        <w:pStyle w:val="7"/>
        <w:numPr>
          <w:ilvl w:val="0"/>
          <w:numId w:val="1"/>
        </w:numPr>
        <w:tabs>
          <w:tab w:val="left" w:pos="415"/>
        </w:tabs>
        <w:spacing w:before="5" w:after="0" w:line="242" w:lineRule="auto"/>
        <w:ind w:left="112" w:right="229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9"/>
          <w:sz w:val="18"/>
        </w:rPr>
        <w:t xml:space="preserve"> </w:t>
      </w:r>
      <w:r>
        <w:rPr>
          <w:sz w:val="18"/>
        </w:rPr>
        <w:t>του</w:t>
      </w:r>
      <w:r>
        <w:rPr>
          <w:spacing w:val="-11"/>
          <w:sz w:val="18"/>
        </w:rPr>
        <w:t xml:space="preserve"> </w:t>
      </w:r>
      <w:r>
        <w:rPr>
          <w:sz w:val="18"/>
        </w:rPr>
        <w:t>ή</w:t>
      </w:r>
      <w:r>
        <w:rPr>
          <w:spacing w:val="-10"/>
          <w:sz w:val="18"/>
        </w:rPr>
        <w:t xml:space="preserve"> </w:t>
      </w:r>
      <w:r>
        <w:rPr>
          <w:sz w:val="18"/>
        </w:rPr>
        <w:t>σε</w:t>
      </w:r>
      <w:r>
        <w:rPr>
          <w:spacing w:val="-1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9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10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1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9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10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10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1"/>
          <w:sz w:val="18"/>
        </w:rPr>
        <w:t xml:space="preserve"> </w:t>
      </w:r>
      <w:r>
        <w:rPr>
          <w:sz w:val="18"/>
        </w:rPr>
        <w:t>10</w:t>
      </w:r>
      <w:r>
        <w:rPr>
          <w:spacing w:val="-10"/>
          <w:sz w:val="18"/>
        </w:rPr>
        <w:t xml:space="preserve"> </w:t>
      </w:r>
      <w:r>
        <w:rPr>
          <w:sz w:val="18"/>
        </w:rPr>
        <w:t>ετών.</w:t>
      </w:r>
    </w:p>
    <w:p w14:paraId="2B62A213">
      <w:pPr>
        <w:pStyle w:val="7"/>
        <w:numPr>
          <w:ilvl w:val="0"/>
          <w:numId w:val="1"/>
        </w:numPr>
        <w:tabs>
          <w:tab w:val="left" w:pos="419"/>
        </w:tabs>
        <w:spacing w:before="2" w:after="0" w:line="244" w:lineRule="auto"/>
        <w:ind w:left="112" w:right="226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>
      <w:type w:val="continuous"/>
      <w:pgSz w:w="11910" w:h="16840"/>
      <w:pgMar w:top="1580" w:right="62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(%1)"/>
      <w:lvlJc w:val="left"/>
      <w:pPr>
        <w:ind w:left="382" w:hanging="27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el-GR" w:eastAsia="en-US" w:bidi="ar-SA"/>
      </w:rPr>
    </w:lvl>
    <w:lvl w:ilvl="1" w:tentative="0">
      <w:start w:val="0"/>
      <w:numFmt w:val="bullet"/>
      <w:lvlText w:val="•"/>
      <w:lvlJc w:val="left"/>
      <w:pPr>
        <w:ind w:left="1414" w:hanging="271"/>
      </w:pPr>
      <w:rPr>
        <w:rFonts w:hint="default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2449" w:hanging="271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71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271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5553" w:hanging="271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6587" w:hanging="271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7622" w:hanging="271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8657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6572D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18"/>
      <w:szCs w:val="18"/>
      <w:lang w:val="el-GR" w:eastAsia="en-US" w:bidi="ar-SA"/>
    </w:rPr>
  </w:style>
  <w:style w:type="paragraph" w:styleId="5">
    <w:name w:val="Title"/>
    <w:basedOn w:val="1"/>
    <w:qFormat/>
    <w:uiPriority w:val="1"/>
    <w:pPr>
      <w:spacing w:before="92" w:line="320" w:lineRule="exact"/>
      <w:ind w:left="3960" w:right="3898"/>
      <w:jc w:val="center"/>
    </w:pPr>
    <w:rPr>
      <w:rFonts w:ascii="Arial" w:hAnsi="Arial" w:eastAsia="Arial" w:cs="Arial"/>
      <w:b/>
      <w:bCs/>
      <w:sz w:val="28"/>
      <w:szCs w:val="28"/>
      <w:lang w:val="el-G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"/>
      <w:ind w:left="112" w:hanging="271"/>
      <w:jc w:val="both"/>
    </w:pPr>
    <w:rPr>
      <w:rFonts w:ascii="Microsoft Sans Serif" w:hAnsi="Microsoft Sans Serif" w:eastAsia="Microsoft Sans Serif" w:cs="Microsoft Sans Serif"/>
      <w:lang w:val="el-GR" w:eastAsia="en-US" w:bidi="ar-SA"/>
    </w:rPr>
  </w:style>
  <w:style w:type="paragraph" w:customStyle="1" w:styleId="8">
    <w:name w:val="Table Paragraph"/>
    <w:basedOn w:val="1"/>
    <w:qFormat/>
    <w:uiPriority w:val="1"/>
    <w:rPr>
      <w:rFonts w:ascii="Microsoft Sans Serif" w:hAnsi="Microsoft Sans Serif" w:eastAsia="Microsoft Sans Serif" w:cs="Microsoft Sans Serif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2024-09-25T07:36:00Z</dcterms:created>
  <dc:creator>Kostas</dc:creator>
  <cp:lastModifiedBy>DSX DSX</cp:lastModifiedBy>
  <dcterms:modified xsi:type="dcterms:W3CDTF">2024-09-25T07:37:31Z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2024-09-25T00:00:00Z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D2224F44E8444F279243806FDC9378F2_13</vt:lpwstr>
  </property>
</Properties>
</file>